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EE" w:rsidRDefault="008567EE" w:rsidP="008567EE">
      <w:pPr>
        <w:pStyle w:val="Default"/>
        <w:rPr>
          <w:b/>
          <w:bCs/>
          <w:sz w:val="28"/>
          <w:szCs w:val="28"/>
        </w:rPr>
      </w:pPr>
    </w:p>
    <w:p w:rsidR="008567EE" w:rsidRPr="00230527" w:rsidRDefault="008567EE" w:rsidP="008567EE">
      <w:pPr>
        <w:pStyle w:val="Default"/>
        <w:rPr>
          <w:i/>
          <w:sz w:val="28"/>
          <w:szCs w:val="28"/>
        </w:rPr>
      </w:pPr>
      <w:bookmarkStart w:id="0" w:name="_GoBack"/>
      <w:r w:rsidRPr="00230527">
        <w:rPr>
          <w:b/>
          <w:bCs/>
          <w:i/>
          <w:sz w:val="28"/>
          <w:szCs w:val="28"/>
        </w:rPr>
        <w:t xml:space="preserve">РАЗВИТИЕ СИСТЕМЫ ДОПОЛНИТЕЛЬНОГО ОБРАЗОВАНИЯ В РФ </w:t>
      </w:r>
    </w:p>
    <w:bookmarkEnd w:id="0"/>
    <w:p w:rsidR="008567EE" w:rsidRPr="00230527" w:rsidRDefault="008567EE" w:rsidP="008567EE">
      <w:pPr>
        <w:pStyle w:val="Default"/>
        <w:rPr>
          <w:i/>
          <w:sz w:val="28"/>
          <w:szCs w:val="28"/>
        </w:rPr>
      </w:pPr>
      <w:r w:rsidRPr="00230527">
        <w:rPr>
          <w:i/>
          <w:iCs/>
          <w:sz w:val="28"/>
          <w:szCs w:val="28"/>
        </w:rPr>
        <w:t xml:space="preserve">Российский государственный педагогический университет им. А.И. Герцена </w:t>
      </w:r>
    </w:p>
    <w:p w:rsidR="008567EE" w:rsidRPr="00230527" w:rsidRDefault="008567EE" w:rsidP="008567EE">
      <w:pPr>
        <w:pStyle w:val="Default"/>
        <w:rPr>
          <w:i/>
          <w:sz w:val="28"/>
          <w:szCs w:val="28"/>
        </w:rPr>
      </w:pPr>
      <w:r w:rsidRPr="00230527">
        <w:rPr>
          <w:i/>
          <w:sz w:val="28"/>
          <w:szCs w:val="28"/>
        </w:rPr>
        <w:t xml:space="preserve">Изменение производственных процессов из-за внедрения технологических инноваций (роботизация, автоматизация) приводит к росту числа безработных граждан с высшим образованием, что повысило спрос на программы обучения дополнительного образования, так как взрослые стремятся к получению новых знаний для: поиска работы; совершенствования в своих увлечениях (хобби), а школьники стараются выбрать наиболее подходящую себе профессию. Все вышеизложенное делает актуальной тему исследования. </w:t>
      </w:r>
    </w:p>
    <w:p w:rsidR="008567EE" w:rsidRPr="00230527" w:rsidRDefault="008567EE" w:rsidP="008567EE">
      <w:pPr>
        <w:pStyle w:val="Default"/>
        <w:rPr>
          <w:i/>
          <w:sz w:val="28"/>
          <w:szCs w:val="28"/>
        </w:rPr>
      </w:pPr>
      <w:r w:rsidRPr="00230527">
        <w:rPr>
          <w:b/>
          <w:bCs/>
          <w:i/>
          <w:sz w:val="28"/>
          <w:szCs w:val="28"/>
        </w:rPr>
        <w:t xml:space="preserve">Дополнительное образование для взрослых </w:t>
      </w:r>
    </w:p>
    <w:p w:rsidR="008567EE" w:rsidRPr="00230527" w:rsidRDefault="008567EE" w:rsidP="008567EE">
      <w:pPr>
        <w:pStyle w:val="Default"/>
        <w:rPr>
          <w:i/>
          <w:sz w:val="28"/>
          <w:szCs w:val="28"/>
        </w:rPr>
      </w:pPr>
      <w:r w:rsidRPr="00230527">
        <w:rPr>
          <w:i/>
          <w:sz w:val="28"/>
          <w:szCs w:val="28"/>
        </w:rPr>
        <w:t xml:space="preserve">В системе образования учреждения дополнительного образования не дает знания для перехода на новую ступень образования, но позволяет лучше понимать окружающий материальный мир. </w:t>
      </w:r>
    </w:p>
    <w:p w:rsidR="008567EE" w:rsidRPr="00230527" w:rsidRDefault="008567EE" w:rsidP="008567EE">
      <w:pPr>
        <w:pStyle w:val="Default"/>
        <w:rPr>
          <w:i/>
          <w:sz w:val="28"/>
          <w:szCs w:val="28"/>
        </w:rPr>
      </w:pPr>
      <w:r w:rsidRPr="00230527">
        <w:rPr>
          <w:i/>
          <w:sz w:val="28"/>
          <w:szCs w:val="28"/>
        </w:rPr>
        <w:t xml:space="preserve">После кризиса 2008 года </w:t>
      </w:r>
      <w:proofErr w:type="gramStart"/>
      <w:r w:rsidRPr="00230527">
        <w:rPr>
          <w:i/>
          <w:sz w:val="28"/>
          <w:szCs w:val="28"/>
        </w:rPr>
        <w:t>топ-менеджеры</w:t>
      </w:r>
      <w:proofErr w:type="gramEnd"/>
      <w:r w:rsidRPr="00230527">
        <w:rPr>
          <w:i/>
          <w:sz w:val="28"/>
          <w:szCs w:val="28"/>
        </w:rPr>
        <w:t xml:space="preserve"> многих предприятий вынуждены были заняться самообразованием. В статье [1] представлен анализ преподавания учебных дисциплин по программе «Производственный менеджмент» для руководителей высшего звена разных предприятий Санкт-Петербурга с применением проблемного подхода. Были выделены четыре категории слушателей: </w:t>
      </w:r>
    </w:p>
    <w:p w:rsidR="008567EE" w:rsidRPr="00230527" w:rsidRDefault="008567EE" w:rsidP="008567EE">
      <w:pPr>
        <w:pStyle w:val="Default"/>
        <w:rPr>
          <w:i/>
          <w:sz w:val="28"/>
          <w:szCs w:val="28"/>
        </w:rPr>
      </w:pPr>
      <w:r w:rsidRPr="00230527">
        <w:rPr>
          <w:i/>
          <w:sz w:val="28"/>
          <w:szCs w:val="28"/>
        </w:rPr>
        <w:t xml:space="preserve">а) Знают технологию своего производства (стремятся изучить новые технологии с целью внедрения на своем производстве); </w:t>
      </w:r>
    </w:p>
    <w:p w:rsidR="008567EE" w:rsidRPr="00230527" w:rsidRDefault="008567EE" w:rsidP="008567EE">
      <w:pPr>
        <w:pStyle w:val="Default"/>
        <w:rPr>
          <w:i/>
          <w:sz w:val="28"/>
          <w:szCs w:val="28"/>
        </w:rPr>
      </w:pPr>
      <w:r w:rsidRPr="00230527">
        <w:rPr>
          <w:i/>
          <w:sz w:val="28"/>
          <w:szCs w:val="28"/>
        </w:rPr>
        <w:t xml:space="preserve">б) Быстро разбогатели и вложили деньги в некоторое производство (пытаются понять: чем стали владеть; что можно производить и реализовывать на рынке с прибылью); </w:t>
      </w:r>
    </w:p>
    <w:p w:rsidR="008567EE" w:rsidRPr="00230527" w:rsidRDefault="008567EE" w:rsidP="008567EE">
      <w:pPr>
        <w:pStyle w:val="Default"/>
        <w:rPr>
          <w:i/>
          <w:sz w:val="28"/>
          <w:szCs w:val="28"/>
        </w:rPr>
      </w:pPr>
      <w:r w:rsidRPr="00230527">
        <w:rPr>
          <w:i/>
          <w:sz w:val="28"/>
          <w:szCs w:val="28"/>
        </w:rPr>
        <w:t xml:space="preserve">в) Организаторы производства (желают понять технологический процесс, которым управляют в соответствии с занимаемой должностью); </w:t>
      </w:r>
    </w:p>
    <w:p w:rsidR="008567EE" w:rsidRPr="00230527" w:rsidRDefault="008567EE" w:rsidP="008567EE">
      <w:pPr>
        <w:pStyle w:val="Default"/>
        <w:rPr>
          <w:i/>
          <w:sz w:val="28"/>
          <w:szCs w:val="28"/>
        </w:rPr>
      </w:pPr>
      <w:r w:rsidRPr="00230527">
        <w:rPr>
          <w:i/>
          <w:sz w:val="28"/>
          <w:szCs w:val="28"/>
        </w:rPr>
        <w:t xml:space="preserve">г) Специалисты узкого профиля (ознакомление с технологическими процессами различных отраслей). </w:t>
      </w:r>
    </w:p>
    <w:p w:rsidR="008567EE" w:rsidRPr="00230527" w:rsidRDefault="008567EE" w:rsidP="008567EE">
      <w:pPr>
        <w:pStyle w:val="Default"/>
        <w:rPr>
          <w:rFonts w:ascii="Calibri" w:hAnsi="Calibri" w:cs="Calibri"/>
          <w:i/>
          <w:sz w:val="22"/>
          <w:szCs w:val="22"/>
        </w:rPr>
      </w:pPr>
      <w:r w:rsidRPr="00230527">
        <w:rPr>
          <w:i/>
          <w:sz w:val="28"/>
          <w:szCs w:val="28"/>
        </w:rPr>
        <w:t xml:space="preserve">Следует отметить момент: в процессе обучения лектор ставил слушателя на свое место для проработки реально существующей проблемы (метод кейсов), что позволяло интенсифицировать процесс извлечения знаний </w:t>
      </w:r>
      <w:proofErr w:type="gramStart"/>
      <w:r w:rsidRPr="00230527">
        <w:rPr>
          <w:i/>
          <w:sz w:val="28"/>
          <w:szCs w:val="28"/>
        </w:rPr>
        <w:t>обучаемыми</w:t>
      </w:r>
      <w:proofErr w:type="gramEnd"/>
      <w:r w:rsidRPr="00230527">
        <w:rPr>
          <w:i/>
          <w:sz w:val="28"/>
          <w:szCs w:val="28"/>
        </w:rPr>
        <w:t xml:space="preserve"> из различных источников информации. Слушатели </w:t>
      </w:r>
      <w:r w:rsidRPr="00230527">
        <w:rPr>
          <w:rFonts w:ascii="Calibri" w:hAnsi="Calibri" w:cs="Calibri"/>
          <w:i/>
          <w:sz w:val="22"/>
          <w:szCs w:val="22"/>
        </w:rPr>
        <w:t xml:space="preserve">261 </w:t>
      </w:r>
    </w:p>
    <w:p w:rsidR="008567EE" w:rsidRPr="00230527" w:rsidRDefault="008567EE" w:rsidP="008567EE">
      <w:pPr>
        <w:pStyle w:val="Default"/>
        <w:rPr>
          <w:i/>
          <w:color w:val="auto"/>
        </w:rPr>
      </w:pPr>
    </w:p>
    <w:p w:rsidR="008567EE" w:rsidRPr="00230527" w:rsidRDefault="008567EE" w:rsidP="008567EE">
      <w:pPr>
        <w:pStyle w:val="Default"/>
        <w:pageBreakBefore/>
        <w:rPr>
          <w:i/>
          <w:color w:val="auto"/>
          <w:sz w:val="28"/>
          <w:szCs w:val="28"/>
        </w:rPr>
      </w:pPr>
      <w:r w:rsidRPr="00230527">
        <w:rPr>
          <w:i/>
          <w:color w:val="auto"/>
          <w:sz w:val="28"/>
          <w:szCs w:val="28"/>
        </w:rPr>
        <w:lastRenderedPageBreak/>
        <w:t xml:space="preserve">учились четко формулировать свои проблемы для определения цели, которую следовало найти (см. рис. 1). </w:t>
      </w:r>
    </w:p>
    <w:p w:rsidR="008567EE" w:rsidRPr="00230527" w:rsidRDefault="008567EE" w:rsidP="008567EE">
      <w:pPr>
        <w:pStyle w:val="Default"/>
        <w:rPr>
          <w:i/>
          <w:color w:val="auto"/>
          <w:sz w:val="28"/>
          <w:szCs w:val="28"/>
        </w:rPr>
      </w:pPr>
      <w:r w:rsidRPr="00230527">
        <w:rPr>
          <w:i/>
          <w:color w:val="auto"/>
          <w:sz w:val="28"/>
          <w:szCs w:val="28"/>
        </w:rPr>
        <w:t xml:space="preserve">Рис. 1. Алгоритм решения проблемы </w:t>
      </w:r>
    </w:p>
    <w:p w:rsidR="008567EE" w:rsidRPr="00230527" w:rsidRDefault="008567EE" w:rsidP="008567EE">
      <w:pPr>
        <w:pStyle w:val="Default"/>
        <w:rPr>
          <w:i/>
          <w:color w:val="auto"/>
          <w:sz w:val="28"/>
          <w:szCs w:val="28"/>
        </w:rPr>
      </w:pPr>
      <w:r w:rsidRPr="00230527">
        <w:rPr>
          <w:i/>
          <w:color w:val="auto"/>
          <w:sz w:val="28"/>
          <w:szCs w:val="28"/>
        </w:rPr>
        <w:t xml:space="preserve">Одним из выводов было записано, что проблемный подход в сочетании с системным анализом позволяет готовить руководителей, которые предвидят все последствия принимаемых решений. </w:t>
      </w:r>
    </w:p>
    <w:p w:rsidR="008567EE" w:rsidRPr="00230527" w:rsidRDefault="008567EE" w:rsidP="008567EE">
      <w:pPr>
        <w:pStyle w:val="Default"/>
        <w:rPr>
          <w:i/>
          <w:color w:val="auto"/>
          <w:sz w:val="28"/>
          <w:szCs w:val="28"/>
        </w:rPr>
      </w:pPr>
      <w:r w:rsidRPr="00230527">
        <w:rPr>
          <w:i/>
          <w:color w:val="auto"/>
          <w:sz w:val="28"/>
          <w:szCs w:val="28"/>
        </w:rPr>
        <w:t xml:space="preserve">Но в этом исследовании не было ни одного упоминания о безработных гражданах, хотя безработица в России официально существует с 1992 года. </w:t>
      </w:r>
    </w:p>
    <w:p w:rsidR="008567EE" w:rsidRPr="00230527" w:rsidRDefault="008567EE" w:rsidP="008567EE">
      <w:pPr>
        <w:pStyle w:val="Default"/>
        <w:rPr>
          <w:i/>
          <w:color w:val="auto"/>
          <w:sz w:val="28"/>
          <w:szCs w:val="28"/>
        </w:rPr>
      </w:pPr>
      <w:r w:rsidRPr="00230527">
        <w:rPr>
          <w:i/>
          <w:color w:val="auto"/>
          <w:sz w:val="28"/>
          <w:szCs w:val="28"/>
        </w:rPr>
        <w:t xml:space="preserve">А как безработные граждане могут повышать свой профессиональный уровень? Существует несколько путей, из которых дополнительное образование является менее затратным по времени обучения, так как человек изучает то, что нужно для выполнения конкретной работы. Для сравнения: в образовательных учреждениях (вуз, колледж) студенты изучают много дополнительной информации, которая не всегда нужна в жизни. </w:t>
      </w:r>
    </w:p>
    <w:p w:rsidR="008567EE" w:rsidRPr="00230527" w:rsidRDefault="008567EE" w:rsidP="008567EE">
      <w:pPr>
        <w:pStyle w:val="Default"/>
        <w:rPr>
          <w:i/>
          <w:color w:val="auto"/>
          <w:sz w:val="28"/>
          <w:szCs w:val="28"/>
        </w:rPr>
      </w:pPr>
      <w:r w:rsidRPr="00230527">
        <w:rPr>
          <w:i/>
          <w:color w:val="auto"/>
          <w:sz w:val="28"/>
          <w:szCs w:val="28"/>
        </w:rPr>
        <w:t xml:space="preserve">После кризиса 2012 года у безработных граждан востребованными видами обучения стали: переподготовка рабочих, повышение квалификации для освоения новой техники, стажировка для закрепления на практике теоретических знаний, умений и навыков и так далее. </w:t>
      </w:r>
    </w:p>
    <w:p w:rsidR="008567EE" w:rsidRPr="00230527" w:rsidRDefault="008567EE" w:rsidP="008567EE">
      <w:pPr>
        <w:pStyle w:val="Default"/>
        <w:rPr>
          <w:rFonts w:ascii="Calibri" w:hAnsi="Calibri" w:cs="Calibri"/>
          <w:i/>
          <w:color w:val="auto"/>
          <w:sz w:val="22"/>
          <w:szCs w:val="22"/>
        </w:rPr>
      </w:pPr>
      <w:r w:rsidRPr="00230527">
        <w:rPr>
          <w:i/>
          <w:color w:val="auto"/>
          <w:sz w:val="28"/>
          <w:szCs w:val="28"/>
        </w:rPr>
        <w:t xml:space="preserve">Подразделения службы занятости предоставляют в основном низкооплачиваемые вакансии, но они предоставляют возможность получить </w:t>
      </w:r>
    </w:p>
    <w:p w:rsidR="008567EE" w:rsidRPr="00230527" w:rsidRDefault="008567EE" w:rsidP="008567EE">
      <w:pPr>
        <w:pStyle w:val="Default"/>
        <w:rPr>
          <w:i/>
          <w:color w:val="auto"/>
        </w:rPr>
      </w:pPr>
    </w:p>
    <w:p w:rsidR="008567EE" w:rsidRPr="00230527" w:rsidRDefault="008567EE" w:rsidP="008567EE">
      <w:pPr>
        <w:pStyle w:val="Default"/>
        <w:pageBreakBefore/>
        <w:rPr>
          <w:i/>
          <w:color w:val="auto"/>
          <w:sz w:val="28"/>
          <w:szCs w:val="28"/>
        </w:rPr>
      </w:pPr>
      <w:r w:rsidRPr="00230527">
        <w:rPr>
          <w:i/>
          <w:color w:val="auto"/>
          <w:sz w:val="28"/>
          <w:szCs w:val="28"/>
        </w:rPr>
        <w:lastRenderedPageBreak/>
        <w:t xml:space="preserve">рабочую профессию для трудоустройства в своем субъекте Российской Федерации. Информация об этих образовательных программах предоставляется на сайтах ФСЗ [2]. </w:t>
      </w:r>
    </w:p>
    <w:p w:rsidR="008567EE" w:rsidRPr="00230527" w:rsidRDefault="008567EE" w:rsidP="008567EE">
      <w:pPr>
        <w:pStyle w:val="Default"/>
        <w:rPr>
          <w:i/>
          <w:color w:val="auto"/>
          <w:sz w:val="28"/>
          <w:szCs w:val="28"/>
        </w:rPr>
      </w:pPr>
      <w:r w:rsidRPr="00230527">
        <w:rPr>
          <w:b/>
          <w:bCs/>
          <w:i/>
          <w:color w:val="auto"/>
          <w:sz w:val="28"/>
          <w:szCs w:val="28"/>
        </w:rPr>
        <w:t xml:space="preserve">Дополнительное образование детей </w:t>
      </w:r>
    </w:p>
    <w:p w:rsidR="008567EE" w:rsidRPr="00230527" w:rsidRDefault="008567EE" w:rsidP="008567EE">
      <w:pPr>
        <w:pStyle w:val="Default"/>
        <w:rPr>
          <w:i/>
          <w:color w:val="auto"/>
          <w:sz w:val="28"/>
          <w:szCs w:val="28"/>
        </w:rPr>
      </w:pPr>
      <w:r w:rsidRPr="00230527">
        <w:rPr>
          <w:i/>
          <w:color w:val="auto"/>
          <w:sz w:val="28"/>
          <w:szCs w:val="28"/>
        </w:rPr>
        <w:t xml:space="preserve">Система образования трансформируется из-за глобализации всех процессов, протекающих в социуме, поэтому разделение по видам образования следует рассматривать как адаптационную реакцию общества. </w:t>
      </w:r>
    </w:p>
    <w:p w:rsidR="008567EE" w:rsidRPr="00230527" w:rsidRDefault="008567EE" w:rsidP="008567EE">
      <w:pPr>
        <w:pStyle w:val="Default"/>
        <w:rPr>
          <w:i/>
          <w:color w:val="auto"/>
          <w:sz w:val="28"/>
          <w:szCs w:val="28"/>
        </w:rPr>
      </w:pPr>
      <w:r w:rsidRPr="00230527">
        <w:rPr>
          <w:i/>
          <w:color w:val="auto"/>
          <w:sz w:val="28"/>
          <w:szCs w:val="28"/>
        </w:rPr>
        <w:t xml:space="preserve">В статье [3] было показано, как в системе управления РФ происходила смена применяемых принципов: </w:t>
      </w:r>
    </w:p>
    <w:p w:rsidR="008567EE" w:rsidRPr="00230527" w:rsidRDefault="008567EE" w:rsidP="008567EE">
      <w:pPr>
        <w:pStyle w:val="Default"/>
        <w:rPr>
          <w:i/>
          <w:color w:val="auto"/>
          <w:sz w:val="28"/>
          <w:szCs w:val="28"/>
        </w:rPr>
      </w:pPr>
      <w:r w:rsidRPr="00230527">
        <w:rPr>
          <w:i/>
          <w:color w:val="auto"/>
          <w:sz w:val="28"/>
          <w:szCs w:val="28"/>
        </w:rPr>
        <w:t xml:space="preserve">- до 1991 г. – централизация (распределение выпускников по объектам с отработкой трех лет); </w:t>
      </w:r>
    </w:p>
    <w:p w:rsidR="008567EE" w:rsidRPr="00230527" w:rsidRDefault="008567EE" w:rsidP="008567EE">
      <w:pPr>
        <w:pStyle w:val="Default"/>
        <w:rPr>
          <w:i/>
          <w:color w:val="auto"/>
          <w:sz w:val="28"/>
          <w:szCs w:val="28"/>
        </w:rPr>
      </w:pPr>
      <w:r w:rsidRPr="00230527">
        <w:rPr>
          <w:i/>
          <w:color w:val="auto"/>
          <w:sz w:val="28"/>
          <w:szCs w:val="28"/>
        </w:rPr>
        <w:t xml:space="preserve">- 1990-е гг. – децентрализация (в каждом вузе </w:t>
      </w:r>
      <w:proofErr w:type="gramStart"/>
      <w:r w:rsidRPr="00230527">
        <w:rPr>
          <w:i/>
          <w:color w:val="auto"/>
          <w:sz w:val="28"/>
          <w:szCs w:val="28"/>
        </w:rPr>
        <w:t>открывают новые кафедры не обращая</w:t>
      </w:r>
      <w:proofErr w:type="gramEnd"/>
      <w:r w:rsidRPr="00230527">
        <w:rPr>
          <w:i/>
          <w:color w:val="auto"/>
          <w:sz w:val="28"/>
          <w:szCs w:val="28"/>
        </w:rPr>
        <w:t xml:space="preserve"> внимания на рынок труда); </w:t>
      </w:r>
    </w:p>
    <w:p w:rsidR="008567EE" w:rsidRPr="00230527" w:rsidRDefault="008567EE" w:rsidP="008567EE">
      <w:pPr>
        <w:pStyle w:val="Default"/>
        <w:rPr>
          <w:i/>
          <w:color w:val="auto"/>
          <w:sz w:val="28"/>
          <w:szCs w:val="28"/>
        </w:rPr>
      </w:pPr>
      <w:r w:rsidRPr="00230527">
        <w:rPr>
          <w:i/>
          <w:color w:val="auto"/>
          <w:sz w:val="28"/>
          <w:szCs w:val="28"/>
        </w:rPr>
        <w:t xml:space="preserve">- 2000-е гг. – приватизация (появление частных вузов, </w:t>
      </w:r>
      <w:proofErr w:type="spellStart"/>
      <w:r w:rsidRPr="00230527">
        <w:rPr>
          <w:i/>
          <w:color w:val="auto"/>
          <w:sz w:val="28"/>
          <w:szCs w:val="28"/>
        </w:rPr>
        <w:t>ссузов</w:t>
      </w:r>
      <w:proofErr w:type="spellEnd"/>
      <w:r w:rsidRPr="00230527">
        <w:rPr>
          <w:i/>
          <w:color w:val="auto"/>
          <w:sz w:val="28"/>
          <w:szCs w:val="28"/>
        </w:rPr>
        <w:t xml:space="preserve">, школ); </w:t>
      </w:r>
    </w:p>
    <w:p w:rsidR="008567EE" w:rsidRPr="00230527" w:rsidRDefault="008567EE" w:rsidP="008567EE">
      <w:pPr>
        <w:pStyle w:val="Default"/>
        <w:rPr>
          <w:i/>
          <w:color w:val="auto"/>
          <w:sz w:val="28"/>
          <w:szCs w:val="28"/>
        </w:rPr>
      </w:pPr>
      <w:r w:rsidRPr="00230527">
        <w:rPr>
          <w:i/>
          <w:color w:val="auto"/>
          <w:sz w:val="28"/>
          <w:szCs w:val="28"/>
        </w:rPr>
        <w:t xml:space="preserve">- 2010-е гг. – интеграция (получение двух дипломов разных стран одновременно и так далее). </w:t>
      </w:r>
    </w:p>
    <w:p w:rsidR="008567EE" w:rsidRPr="00230527" w:rsidRDefault="008567EE" w:rsidP="008567EE">
      <w:pPr>
        <w:pStyle w:val="Default"/>
        <w:rPr>
          <w:i/>
          <w:color w:val="auto"/>
          <w:sz w:val="28"/>
          <w:szCs w:val="28"/>
        </w:rPr>
      </w:pPr>
      <w:r w:rsidRPr="00230527">
        <w:rPr>
          <w:i/>
          <w:color w:val="auto"/>
          <w:sz w:val="28"/>
          <w:szCs w:val="28"/>
        </w:rPr>
        <w:t>Новые ФГОС, основанные на системно-</w:t>
      </w:r>
      <w:proofErr w:type="spellStart"/>
      <w:r w:rsidRPr="00230527">
        <w:rPr>
          <w:i/>
          <w:color w:val="auto"/>
          <w:sz w:val="28"/>
          <w:szCs w:val="28"/>
        </w:rPr>
        <w:t>деятельностном</w:t>
      </w:r>
      <w:proofErr w:type="spellEnd"/>
      <w:r w:rsidRPr="00230527">
        <w:rPr>
          <w:i/>
          <w:color w:val="auto"/>
          <w:sz w:val="28"/>
          <w:szCs w:val="28"/>
        </w:rPr>
        <w:t xml:space="preserve"> подходе, должны способствовать подготовке выпускников (школ, колледжей, вузов), ориентированных на созидательную деятельность. </w:t>
      </w:r>
    </w:p>
    <w:p w:rsidR="008567EE" w:rsidRPr="00230527" w:rsidRDefault="008567EE" w:rsidP="008567EE">
      <w:pPr>
        <w:pStyle w:val="Default"/>
        <w:rPr>
          <w:i/>
          <w:color w:val="auto"/>
          <w:sz w:val="28"/>
          <w:szCs w:val="28"/>
        </w:rPr>
      </w:pPr>
      <w:r w:rsidRPr="00230527">
        <w:rPr>
          <w:i/>
          <w:color w:val="auto"/>
          <w:sz w:val="28"/>
          <w:szCs w:val="28"/>
        </w:rPr>
        <w:t xml:space="preserve">В дополнительном образовании применяются электронные образовательные ресурсы (ЭОР), делающие учебные занятия интересными для разных возрастных групп обучаемых. Разработка ЭОР предполагает применение алгоритма: результаты научных исследований → разработка и внедрение новой технологии → изменения в системе образования. Так как потребности людей с течением времени возрастают (стремление к комфорту), то дополнительное образование может обеспечить повышение уровня знаний каждому, кто в этом нуждается. </w:t>
      </w:r>
    </w:p>
    <w:p w:rsidR="008567EE" w:rsidRPr="00230527" w:rsidRDefault="008567EE" w:rsidP="008567EE">
      <w:pPr>
        <w:pStyle w:val="Default"/>
        <w:rPr>
          <w:i/>
          <w:color w:val="auto"/>
          <w:sz w:val="28"/>
          <w:szCs w:val="28"/>
        </w:rPr>
      </w:pPr>
      <w:r w:rsidRPr="00230527">
        <w:rPr>
          <w:i/>
          <w:color w:val="auto"/>
          <w:sz w:val="28"/>
          <w:szCs w:val="28"/>
        </w:rPr>
        <w:t xml:space="preserve">Дополнительное образование детей ориентировано на развитие у ребенка креативного мышления с учетом его интересов, но при этом обучение осуществляется во внеурочное время. Разнонаправленность дополнительного обучения позволяет ребенку заниматься творчеством (техническим, художественным), спортивной или научно-исследовательской деятельностью и так далее. </w:t>
      </w:r>
    </w:p>
    <w:p w:rsidR="008567EE" w:rsidRPr="00230527" w:rsidRDefault="008567EE" w:rsidP="008567EE">
      <w:pPr>
        <w:pStyle w:val="Default"/>
        <w:rPr>
          <w:i/>
          <w:color w:val="auto"/>
          <w:sz w:val="28"/>
          <w:szCs w:val="28"/>
        </w:rPr>
      </w:pPr>
      <w:r w:rsidRPr="00230527">
        <w:rPr>
          <w:i/>
          <w:color w:val="auto"/>
          <w:sz w:val="28"/>
          <w:szCs w:val="28"/>
        </w:rPr>
        <w:t xml:space="preserve">При обучении детей дополнительное образование представляет собой вариативную часть общего образования, способствующую адаптации к жизни в социуме. Это очень важно, так как дети, не имеющие развитой адаптационной способности, вырастая, часто «выпадают» из социума: не работают, а занимаются криминальной деятельностью или уходят жить на мусорные свалки. </w:t>
      </w:r>
    </w:p>
    <w:p w:rsidR="008567EE" w:rsidRPr="00230527" w:rsidRDefault="008567EE" w:rsidP="008567EE">
      <w:pPr>
        <w:pStyle w:val="Default"/>
        <w:rPr>
          <w:i/>
          <w:color w:val="auto"/>
          <w:sz w:val="28"/>
          <w:szCs w:val="28"/>
        </w:rPr>
      </w:pPr>
      <w:r w:rsidRPr="00230527">
        <w:rPr>
          <w:i/>
          <w:color w:val="auto"/>
          <w:sz w:val="28"/>
          <w:szCs w:val="28"/>
        </w:rPr>
        <w:t xml:space="preserve">Для ступеней школьного образования существуют базовые задачи для дополнительного образования: </w:t>
      </w:r>
    </w:p>
    <w:p w:rsidR="008567EE" w:rsidRPr="00230527" w:rsidRDefault="008567EE" w:rsidP="008567EE">
      <w:pPr>
        <w:pStyle w:val="Default"/>
        <w:rPr>
          <w:rFonts w:ascii="Calibri" w:hAnsi="Calibri" w:cs="Calibri"/>
          <w:i/>
          <w:color w:val="auto"/>
          <w:sz w:val="22"/>
          <w:szCs w:val="22"/>
        </w:rPr>
      </w:pPr>
      <w:r w:rsidRPr="00230527">
        <w:rPr>
          <w:i/>
          <w:color w:val="auto"/>
          <w:sz w:val="28"/>
          <w:szCs w:val="28"/>
        </w:rPr>
        <w:t xml:space="preserve">- 1-4 классы: развитие мотивации к познанию окружающего мира; </w:t>
      </w:r>
      <w:r w:rsidRPr="00230527">
        <w:rPr>
          <w:rFonts w:ascii="Calibri" w:hAnsi="Calibri" w:cs="Calibri"/>
          <w:i/>
          <w:color w:val="auto"/>
          <w:sz w:val="22"/>
          <w:szCs w:val="22"/>
        </w:rPr>
        <w:t xml:space="preserve">263 </w:t>
      </w:r>
    </w:p>
    <w:p w:rsidR="008567EE" w:rsidRPr="00230527" w:rsidRDefault="008567EE" w:rsidP="008567EE">
      <w:pPr>
        <w:pStyle w:val="Default"/>
        <w:rPr>
          <w:i/>
          <w:color w:val="auto"/>
        </w:rPr>
      </w:pPr>
    </w:p>
    <w:p w:rsidR="008567EE" w:rsidRPr="00230527" w:rsidRDefault="008567EE" w:rsidP="008567EE">
      <w:pPr>
        <w:pStyle w:val="Default"/>
        <w:pageBreakBefore/>
        <w:rPr>
          <w:i/>
          <w:color w:val="auto"/>
          <w:sz w:val="28"/>
          <w:szCs w:val="28"/>
        </w:rPr>
      </w:pPr>
      <w:r w:rsidRPr="00230527">
        <w:rPr>
          <w:i/>
          <w:color w:val="auto"/>
          <w:sz w:val="28"/>
          <w:szCs w:val="28"/>
        </w:rPr>
        <w:lastRenderedPageBreak/>
        <w:t xml:space="preserve">- 5-9 классы: применение полученных знаний на практике и поиск будущей профессии; </w:t>
      </w:r>
    </w:p>
    <w:p w:rsidR="008567EE" w:rsidRPr="00230527" w:rsidRDefault="008567EE" w:rsidP="008567EE">
      <w:pPr>
        <w:pStyle w:val="Default"/>
        <w:rPr>
          <w:i/>
          <w:color w:val="auto"/>
          <w:sz w:val="28"/>
          <w:szCs w:val="28"/>
        </w:rPr>
      </w:pPr>
      <w:r w:rsidRPr="00230527">
        <w:rPr>
          <w:i/>
          <w:color w:val="auto"/>
          <w:sz w:val="28"/>
          <w:szCs w:val="28"/>
        </w:rPr>
        <w:t xml:space="preserve">- 10-11 классы: самоопределения личности и профессиональная ориентация. </w:t>
      </w:r>
    </w:p>
    <w:p w:rsidR="008567EE" w:rsidRPr="00230527" w:rsidRDefault="008567EE" w:rsidP="008567EE">
      <w:pPr>
        <w:pStyle w:val="Default"/>
        <w:rPr>
          <w:i/>
          <w:color w:val="auto"/>
          <w:sz w:val="28"/>
          <w:szCs w:val="28"/>
        </w:rPr>
      </w:pPr>
      <w:r w:rsidRPr="00230527">
        <w:rPr>
          <w:i/>
          <w:color w:val="auto"/>
          <w:sz w:val="28"/>
          <w:szCs w:val="28"/>
        </w:rPr>
        <w:t xml:space="preserve">В дополнительном образовании сформировались следующие функции: </w:t>
      </w:r>
    </w:p>
    <w:p w:rsidR="008567EE" w:rsidRPr="00230527" w:rsidRDefault="008567EE" w:rsidP="008567EE">
      <w:pPr>
        <w:pStyle w:val="Default"/>
        <w:rPr>
          <w:i/>
          <w:color w:val="auto"/>
          <w:sz w:val="28"/>
          <w:szCs w:val="28"/>
        </w:rPr>
      </w:pPr>
      <w:r w:rsidRPr="00230527">
        <w:rPr>
          <w:i/>
          <w:color w:val="auto"/>
          <w:sz w:val="28"/>
          <w:szCs w:val="28"/>
        </w:rPr>
        <w:t xml:space="preserve">- </w:t>
      </w:r>
      <w:proofErr w:type="gramStart"/>
      <w:r w:rsidRPr="00230527">
        <w:rPr>
          <w:i/>
          <w:color w:val="auto"/>
          <w:sz w:val="28"/>
          <w:szCs w:val="28"/>
        </w:rPr>
        <w:t>образовательная</w:t>
      </w:r>
      <w:proofErr w:type="gramEnd"/>
      <w:r w:rsidRPr="00230527">
        <w:rPr>
          <w:i/>
          <w:color w:val="auto"/>
          <w:sz w:val="28"/>
          <w:szCs w:val="28"/>
        </w:rPr>
        <w:t xml:space="preserve"> (занятия после уроков с развитием творческих способностей); </w:t>
      </w:r>
    </w:p>
    <w:p w:rsidR="008567EE" w:rsidRPr="00230527" w:rsidRDefault="008567EE" w:rsidP="008567EE">
      <w:pPr>
        <w:pStyle w:val="Default"/>
        <w:rPr>
          <w:i/>
          <w:color w:val="auto"/>
          <w:sz w:val="28"/>
          <w:szCs w:val="28"/>
        </w:rPr>
      </w:pPr>
      <w:r w:rsidRPr="00230527">
        <w:rPr>
          <w:i/>
          <w:color w:val="auto"/>
          <w:sz w:val="28"/>
          <w:szCs w:val="28"/>
        </w:rPr>
        <w:t xml:space="preserve">- воспитательная (развитие нравственных принципов и социализация); </w:t>
      </w:r>
    </w:p>
    <w:p w:rsidR="008567EE" w:rsidRPr="00230527" w:rsidRDefault="008567EE" w:rsidP="008567EE">
      <w:pPr>
        <w:pStyle w:val="Default"/>
        <w:rPr>
          <w:i/>
          <w:color w:val="auto"/>
          <w:sz w:val="28"/>
          <w:szCs w:val="28"/>
        </w:rPr>
      </w:pPr>
      <w:r w:rsidRPr="00230527">
        <w:rPr>
          <w:i/>
          <w:color w:val="auto"/>
          <w:sz w:val="28"/>
          <w:szCs w:val="28"/>
        </w:rPr>
        <w:t xml:space="preserve">- </w:t>
      </w:r>
      <w:proofErr w:type="gramStart"/>
      <w:r w:rsidRPr="00230527">
        <w:rPr>
          <w:i/>
          <w:color w:val="auto"/>
          <w:sz w:val="28"/>
          <w:szCs w:val="28"/>
        </w:rPr>
        <w:t>компенсационная</w:t>
      </w:r>
      <w:proofErr w:type="gramEnd"/>
      <w:r w:rsidRPr="00230527">
        <w:rPr>
          <w:i/>
          <w:color w:val="auto"/>
          <w:sz w:val="28"/>
          <w:szCs w:val="28"/>
        </w:rPr>
        <w:t xml:space="preserve"> (создание эмоционального фона для достижения успеха); </w:t>
      </w:r>
    </w:p>
    <w:p w:rsidR="008567EE" w:rsidRPr="00230527" w:rsidRDefault="008567EE" w:rsidP="008567EE">
      <w:pPr>
        <w:pStyle w:val="Default"/>
        <w:rPr>
          <w:i/>
          <w:color w:val="auto"/>
          <w:sz w:val="28"/>
          <w:szCs w:val="28"/>
        </w:rPr>
      </w:pPr>
      <w:r w:rsidRPr="00230527">
        <w:rPr>
          <w:i/>
          <w:color w:val="auto"/>
          <w:sz w:val="28"/>
          <w:szCs w:val="28"/>
        </w:rPr>
        <w:t xml:space="preserve">- </w:t>
      </w:r>
      <w:proofErr w:type="gramStart"/>
      <w:r w:rsidRPr="00230527">
        <w:rPr>
          <w:i/>
          <w:color w:val="auto"/>
          <w:sz w:val="28"/>
          <w:szCs w:val="28"/>
        </w:rPr>
        <w:t>рекреационная</w:t>
      </w:r>
      <w:proofErr w:type="gramEnd"/>
      <w:r w:rsidRPr="00230527">
        <w:rPr>
          <w:i/>
          <w:color w:val="auto"/>
          <w:sz w:val="28"/>
          <w:szCs w:val="28"/>
        </w:rPr>
        <w:t xml:space="preserve"> (занятия для восстановления </w:t>
      </w:r>
      <w:proofErr w:type="spellStart"/>
      <w:r w:rsidRPr="00230527">
        <w:rPr>
          <w:i/>
          <w:color w:val="auto"/>
          <w:sz w:val="28"/>
          <w:szCs w:val="28"/>
        </w:rPr>
        <w:t>психо</w:t>
      </w:r>
      <w:proofErr w:type="spellEnd"/>
      <w:r w:rsidRPr="00230527">
        <w:rPr>
          <w:i/>
          <w:color w:val="auto"/>
          <w:sz w:val="28"/>
          <w:szCs w:val="28"/>
        </w:rPr>
        <w:t xml:space="preserve">-физических сил); </w:t>
      </w:r>
    </w:p>
    <w:p w:rsidR="008567EE" w:rsidRPr="00230527" w:rsidRDefault="008567EE" w:rsidP="008567EE">
      <w:pPr>
        <w:pStyle w:val="Default"/>
        <w:rPr>
          <w:i/>
          <w:color w:val="auto"/>
          <w:sz w:val="28"/>
          <w:szCs w:val="28"/>
        </w:rPr>
      </w:pPr>
      <w:r w:rsidRPr="00230527">
        <w:rPr>
          <w:i/>
          <w:color w:val="auto"/>
          <w:sz w:val="28"/>
          <w:szCs w:val="28"/>
        </w:rPr>
        <w:t xml:space="preserve">- профессионально-ориентационная (дифференциация различных интересов с целью самореализации). </w:t>
      </w:r>
    </w:p>
    <w:p w:rsidR="008567EE" w:rsidRPr="00230527" w:rsidRDefault="008567EE" w:rsidP="008567EE">
      <w:pPr>
        <w:pStyle w:val="Default"/>
        <w:rPr>
          <w:i/>
          <w:color w:val="auto"/>
          <w:sz w:val="28"/>
          <w:szCs w:val="28"/>
        </w:rPr>
      </w:pPr>
      <w:r w:rsidRPr="00230527">
        <w:rPr>
          <w:i/>
          <w:color w:val="auto"/>
          <w:sz w:val="28"/>
          <w:szCs w:val="28"/>
        </w:rPr>
        <w:t xml:space="preserve">Корректная профессиональная ориентация позволяет школьнику выбрать профессию, которая будет совпадать с его увлечениями. Это важный момент, так как бесплатно можно обучаться на каждой ступени образования один раз. </w:t>
      </w:r>
    </w:p>
    <w:p w:rsidR="008567EE" w:rsidRPr="00230527" w:rsidRDefault="008567EE" w:rsidP="008567EE">
      <w:pPr>
        <w:pStyle w:val="Default"/>
        <w:rPr>
          <w:i/>
          <w:color w:val="auto"/>
          <w:sz w:val="28"/>
          <w:szCs w:val="28"/>
        </w:rPr>
      </w:pPr>
      <w:r w:rsidRPr="00230527">
        <w:rPr>
          <w:i/>
          <w:color w:val="auto"/>
          <w:sz w:val="28"/>
          <w:szCs w:val="28"/>
        </w:rPr>
        <w:t>Так как в последние годы руководители субъектов РФ и министе</w:t>
      </w:r>
      <w:proofErr w:type="gramStart"/>
      <w:r w:rsidRPr="00230527">
        <w:rPr>
          <w:i/>
          <w:color w:val="auto"/>
          <w:sz w:val="28"/>
          <w:szCs w:val="28"/>
        </w:rPr>
        <w:t>рств ст</w:t>
      </w:r>
      <w:proofErr w:type="gramEnd"/>
      <w:r w:rsidRPr="00230527">
        <w:rPr>
          <w:i/>
          <w:color w:val="auto"/>
          <w:sz w:val="28"/>
          <w:szCs w:val="28"/>
        </w:rPr>
        <w:t xml:space="preserve">али привлекаться к уголовной ответственности из-за взяточничества (а раньше они были детьми), то возрастает роль воспитательной функции дополнительного образования детей. </w:t>
      </w:r>
    </w:p>
    <w:p w:rsidR="008567EE" w:rsidRPr="00230527" w:rsidRDefault="008567EE" w:rsidP="008567EE">
      <w:pPr>
        <w:pStyle w:val="Default"/>
        <w:rPr>
          <w:i/>
          <w:color w:val="auto"/>
          <w:sz w:val="28"/>
          <w:szCs w:val="28"/>
        </w:rPr>
      </w:pPr>
      <w:r w:rsidRPr="00230527">
        <w:rPr>
          <w:i/>
          <w:color w:val="auto"/>
          <w:sz w:val="28"/>
          <w:szCs w:val="28"/>
        </w:rPr>
        <w:t xml:space="preserve">Так как морально-волевые качества воспитываются в школе и в системе дополнительного образования, то для преодоления коррупции надо совершенствовать методологию обучения студентов педагогических вузов, учитывая статьи закона «Об образовании в РФ» [4] и апробацию профессионального стандарта педагога дополнительного образования [5]. </w:t>
      </w:r>
    </w:p>
    <w:p w:rsidR="008567EE" w:rsidRPr="00230527" w:rsidRDefault="008567EE" w:rsidP="008567EE">
      <w:pPr>
        <w:pStyle w:val="Default"/>
        <w:rPr>
          <w:i/>
          <w:color w:val="auto"/>
          <w:sz w:val="28"/>
          <w:szCs w:val="28"/>
        </w:rPr>
      </w:pPr>
      <w:r w:rsidRPr="00230527">
        <w:rPr>
          <w:i/>
          <w:color w:val="auto"/>
          <w:sz w:val="28"/>
          <w:szCs w:val="28"/>
        </w:rPr>
        <w:t xml:space="preserve">Проблемы дополнительного образования </w:t>
      </w:r>
    </w:p>
    <w:p w:rsidR="008567EE" w:rsidRPr="00230527" w:rsidRDefault="008567EE" w:rsidP="008567EE">
      <w:pPr>
        <w:pStyle w:val="Default"/>
        <w:rPr>
          <w:i/>
          <w:color w:val="auto"/>
          <w:sz w:val="28"/>
          <w:szCs w:val="28"/>
        </w:rPr>
      </w:pPr>
      <w:proofErr w:type="gramStart"/>
      <w:r w:rsidRPr="00230527">
        <w:rPr>
          <w:i/>
          <w:color w:val="auto"/>
          <w:sz w:val="28"/>
          <w:szCs w:val="28"/>
        </w:rPr>
        <w:t>К</w:t>
      </w:r>
      <w:proofErr w:type="gramEnd"/>
      <w:r w:rsidRPr="00230527">
        <w:rPr>
          <w:i/>
          <w:color w:val="auto"/>
          <w:sz w:val="28"/>
          <w:szCs w:val="28"/>
        </w:rPr>
        <w:t xml:space="preserve"> проблема дополнительного образования принято относить: </w:t>
      </w:r>
    </w:p>
    <w:p w:rsidR="008567EE" w:rsidRPr="00230527" w:rsidRDefault="008567EE" w:rsidP="008567EE">
      <w:pPr>
        <w:pStyle w:val="Default"/>
        <w:rPr>
          <w:i/>
          <w:color w:val="auto"/>
          <w:sz w:val="28"/>
          <w:szCs w:val="28"/>
        </w:rPr>
      </w:pPr>
      <w:r w:rsidRPr="00230527">
        <w:rPr>
          <w:i/>
          <w:color w:val="auto"/>
          <w:sz w:val="28"/>
          <w:szCs w:val="28"/>
        </w:rPr>
        <w:t xml:space="preserve">- недостаток квалифицированных кадров; </w:t>
      </w:r>
    </w:p>
    <w:p w:rsidR="008567EE" w:rsidRPr="00230527" w:rsidRDefault="008567EE" w:rsidP="008567EE">
      <w:pPr>
        <w:pStyle w:val="Default"/>
        <w:rPr>
          <w:i/>
          <w:color w:val="auto"/>
          <w:sz w:val="28"/>
          <w:szCs w:val="28"/>
        </w:rPr>
      </w:pPr>
      <w:r w:rsidRPr="00230527">
        <w:rPr>
          <w:i/>
          <w:color w:val="auto"/>
          <w:sz w:val="28"/>
          <w:szCs w:val="28"/>
        </w:rPr>
        <w:t xml:space="preserve">- недостаток материальной составляющей мотивировать специалистов дополнительного образования; </w:t>
      </w:r>
    </w:p>
    <w:p w:rsidR="008567EE" w:rsidRPr="00230527" w:rsidRDefault="008567EE" w:rsidP="008567EE">
      <w:pPr>
        <w:pStyle w:val="Default"/>
        <w:rPr>
          <w:i/>
          <w:color w:val="auto"/>
          <w:sz w:val="28"/>
          <w:szCs w:val="28"/>
        </w:rPr>
      </w:pPr>
      <w:r w:rsidRPr="00230527">
        <w:rPr>
          <w:i/>
          <w:color w:val="auto"/>
          <w:sz w:val="28"/>
          <w:szCs w:val="28"/>
        </w:rPr>
        <w:t xml:space="preserve">- слабая развитость материальной базы; </w:t>
      </w:r>
    </w:p>
    <w:p w:rsidR="008567EE" w:rsidRPr="00230527" w:rsidRDefault="008567EE" w:rsidP="008567EE">
      <w:pPr>
        <w:pStyle w:val="Default"/>
        <w:rPr>
          <w:i/>
          <w:color w:val="auto"/>
          <w:sz w:val="28"/>
          <w:szCs w:val="28"/>
        </w:rPr>
      </w:pPr>
      <w:r w:rsidRPr="00230527">
        <w:rPr>
          <w:i/>
          <w:color w:val="auto"/>
          <w:sz w:val="28"/>
          <w:szCs w:val="28"/>
        </w:rPr>
        <w:t xml:space="preserve">- неудобное местоположение учреждения дополнительного образования. </w:t>
      </w:r>
    </w:p>
    <w:p w:rsidR="008567EE" w:rsidRPr="00230527" w:rsidRDefault="008567EE" w:rsidP="008567EE">
      <w:pPr>
        <w:pStyle w:val="Default"/>
        <w:rPr>
          <w:i/>
          <w:color w:val="auto"/>
          <w:sz w:val="28"/>
          <w:szCs w:val="28"/>
        </w:rPr>
      </w:pPr>
      <w:r w:rsidRPr="00230527">
        <w:rPr>
          <w:i/>
          <w:color w:val="auto"/>
          <w:sz w:val="28"/>
          <w:szCs w:val="28"/>
        </w:rPr>
        <w:t xml:space="preserve">Таким образом, развитие системы дополнительного образования связано с трансформацией системы образования в целом: это эволюционный процесс. </w:t>
      </w:r>
    </w:p>
    <w:p w:rsidR="008567EE" w:rsidRPr="00230527" w:rsidRDefault="008567EE" w:rsidP="008567EE">
      <w:pPr>
        <w:pStyle w:val="Default"/>
        <w:rPr>
          <w:i/>
          <w:color w:val="auto"/>
          <w:sz w:val="28"/>
          <w:szCs w:val="28"/>
        </w:rPr>
      </w:pPr>
      <w:r w:rsidRPr="00230527">
        <w:rPr>
          <w:i/>
          <w:color w:val="auto"/>
          <w:sz w:val="28"/>
          <w:szCs w:val="28"/>
        </w:rPr>
        <w:t xml:space="preserve">Появление безработных граждан в России в 1990-х годах способствовало развитию системы дополнительного образования взрослых. </w:t>
      </w:r>
    </w:p>
    <w:p w:rsidR="008567EE" w:rsidRPr="00230527" w:rsidRDefault="008567EE" w:rsidP="008567EE">
      <w:pPr>
        <w:pStyle w:val="Default"/>
        <w:rPr>
          <w:i/>
          <w:color w:val="auto"/>
          <w:sz w:val="28"/>
          <w:szCs w:val="28"/>
        </w:rPr>
      </w:pPr>
      <w:r w:rsidRPr="00230527">
        <w:rPr>
          <w:i/>
          <w:color w:val="auto"/>
          <w:sz w:val="28"/>
          <w:szCs w:val="28"/>
        </w:rPr>
        <w:t xml:space="preserve">Для решения проблем дополнительного образования необходимо мотивировать работников системы дополнительного образования материально (повышение заработной платы, вручение ценных подарков и тому подобное) и морально (награждение грамотами, объявление благодарности и так далее). </w:t>
      </w:r>
    </w:p>
    <w:p w:rsidR="008567EE" w:rsidRPr="00230527" w:rsidRDefault="008567EE" w:rsidP="008567EE">
      <w:pPr>
        <w:pStyle w:val="Default"/>
        <w:rPr>
          <w:rFonts w:ascii="Calibri" w:hAnsi="Calibri" w:cs="Calibri"/>
          <w:i/>
          <w:color w:val="auto"/>
          <w:sz w:val="22"/>
          <w:szCs w:val="22"/>
        </w:rPr>
      </w:pPr>
      <w:r w:rsidRPr="00230527">
        <w:rPr>
          <w:b/>
          <w:bCs/>
          <w:i/>
          <w:color w:val="auto"/>
          <w:sz w:val="28"/>
          <w:szCs w:val="28"/>
        </w:rPr>
        <w:t xml:space="preserve">Список литературы </w:t>
      </w:r>
      <w:r w:rsidRPr="00230527">
        <w:rPr>
          <w:rFonts w:ascii="Calibri" w:hAnsi="Calibri" w:cs="Calibri"/>
          <w:i/>
          <w:color w:val="auto"/>
          <w:sz w:val="22"/>
          <w:szCs w:val="22"/>
        </w:rPr>
        <w:t xml:space="preserve"> </w:t>
      </w:r>
    </w:p>
    <w:p w:rsidR="008567EE" w:rsidRPr="00230527" w:rsidRDefault="008567EE" w:rsidP="008567EE">
      <w:pPr>
        <w:pStyle w:val="Default"/>
        <w:rPr>
          <w:i/>
          <w:color w:val="auto"/>
        </w:rPr>
      </w:pPr>
    </w:p>
    <w:p w:rsidR="008567EE" w:rsidRPr="00230527" w:rsidRDefault="008567EE" w:rsidP="008567EE">
      <w:pPr>
        <w:pStyle w:val="Default"/>
        <w:pageBreakBefore/>
        <w:rPr>
          <w:i/>
          <w:color w:val="auto"/>
          <w:sz w:val="28"/>
          <w:szCs w:val="28"/>
        </w:rPr>
      </w:pPr>
      <w:r w:rsidRPr="00230527">
        <w:rPr>
          <w:i/>
          <w:color w:val="auto"/>
          <w:sz w:val="28"/>
          <w:szCs w:val="28"/>
        </w:rPr>
        <w:lastRenderedPageBreak/>
        <w:t xml:space="preserve">1. </w:t>
      </w:r>
      <w:proofErr w:type="spellStart"/>
      <w:r w:rsidRPr="00230527">
        <w:rPr>
          <w:i/>
          <w:color w:val="auto"/>
          <w:sz w:val="28"/>
          <w:szCs w:val="28"/>
        </w:rPr>
        <w:t>Пустыльник</w:t>
      </w:r>
      <w:proofErr w:type="spellEnd"/>
      <w:r w:rsidRPr="00230527">
        <w:rPr>
          <w:i/>
          <w:color w:val="auto"/>
          <w:sz w:val="28"/>
          <w:szCs w:val="28"/>
        </w:rPr>
        <w:t xml:space="preserve"> П.Н. Совершенствование методики преподавания дисциплин технологического цикла: проблемный подход // Известия высших учебных заведений. Технология легкой промышленности. – 2010. –№ 1. – С.25-29. </w:t>
      </w:r>
    </w:p>
    <w:p w:rsidR="008567EE" w:rsidRPr="00230527" w:rsidRDefault="008567EE" w:rsidP="008567EE">
      <w:pPr>
        <w:pStyle w:val="Default"/>
        <w:rPr>
          <w:i/>
          <w:color w:val="auto"/>
          <w:sz w:val="28"/>
          <w:szCs w:val="28"/>
        </w:rPr>
      </w:pPr>
      <w:r w:rsidRPr="00230527">
        <w:rPr>
          <w:i/>
          <w:color w:val="auto"/>
          <w:sz w:val="28"/>
          <w:szCs w:val="28"/>
        </w:rPr>
        <w:t xml:space="preserve">2. Информация об образовательных программах и образовательных организациях, с которыми у СПб ГАУ ЦЗН заключены договора на оказание образовательных услуг. URL: https://www.r21.spb.ru/empl/education/courses.htm (дата обращения: 17.02.2017). </w:t>
      </w:r>
    </w:p>
    <w:p w:rsidR="008567EE" w:rsidRPr="00230527" w:rsidRDefault="008567EE" w:rsidP="008567EE">
      <w:pPr>
        <w:pStyle w:val="Default"/>
        <w:rPr>
          <w:i/>
          <w:color w:val="auto"/>
          <w:sz w:val="28"/>
          <w:szCs w:val="28"/>
        </w:rPr>
      </w:pPr>
      <w:r w:rsidRPr="00230527">
        <w:rPr>
          <w:i/>
          <w:color w:val="auto"/>
          <w:sz w:val="28"/>
          <w:szCs w:val="28"/>
        </w:rPr>
        <w:t xml:space="preserve">3. </w:t>
      </w:r>
      <w:proofErr w:type="spellStart"/>
      <w:r w:rsidRPr="00230527">
        <w:rPr>
          <w:i/>
          <w:color w:val="auto"/>
          <w:sz w:val="28"/>
          <w:szCs w:val="28"/>
        </w:rPr>
        <w:t>Пустыльник</w:t>
      </w:r>
      <w:proofErr w:type="spellEnd"/>
      <w:r w:rsidRPr="00230527">
        <w:rPr>
          <w:i/>
          <w:color w:val="auto"/>
          <w:sz w:val="28"/>
          <w:szCs w:val="28"/>
        </w:rPr>
        <w:t xml:space="preserve"> П.Н. Подготовка кадров для инновационной экономики // XV юбилейные </w:t>
      </w:r>
      <w:proofErr w:type="spellStart"/>
      <w:r w:rsidRPr="00230527">
        <w:rPr>
          <w:i/>
          <w:color w:val="auto"/>
          <w:sz w:val="28"/>
          <w:szCs w:val="28"/>
        </w:rPr>
        <w:t>Царскосельские</w:t>
      </w:r>
      <w:proofErr w:type="spellEnd"/>
      <w:r w:rsidRPr="00230527">
        <w:rPr>
          <w:i/>
          <w:color w:val="auto"/>
          <w:sz w:val="28"/>
          <w:szCs w:val="28"/>
        </w:rPr>
        <w:t xml:space="preserve"> чтения: Евразийский опыт: культурно-историческая интеграция: материалы </w:t>
      </w:r>
      <w:proofErr w:type="spellStart"/>
      <w:r w:rsidRPr="00230527">
        <w:rPr>
          <w:i/>
          <w:color w:val="auto"/>
          <w:sz w:val="28"/>
          <w:szCs w:val="28"/>
        </w:rPr>
        <w:t>междунар</w:t>
      </w:r>
      <w:proofErr w:type="spellEnd"/>
      <w:r w:rsidRPr="00230527">
        <w:rPr>
          <w:i/>
          <w:color w:val="auto"/>
          <w:sz w:val="28"/>
          <w:szCs w:val="28"/>
        </w:rPr>
        <w:t xml:space="preserve">. науч. </w:t>
      </w:r>
      <w:proofErr w:type="spellStart"/>
      <w:r w:rsidRPr="00230527">
        <w:rPr>
          <w:i/>
          <w:color w:val="auto"/>
          <w:sz w:val="28"/>
          <w:szCs w:val="28"/>
        </w:rPr>
        <w:t>конф</w:t>
      </w:r>
      <w:proofErr w:type="spellEnd"/>
      <w:r w:rsidRPr="00230527">
        <w:rPr>
          <w:i/>
          <w:color w:val="auto"/>
          <w:sz w:val="28"/>
          <w:szCs w:val="28"/>
        </w:rPr>
        <w:t>., 19-21 апр.2011 г. / под общ</w:t>
      </w:r>
      <w:proofErr w:type="gramStart"/>
      <w:r w:rsidRPr="00230527">
        <w:rPr>
          <w:i/>
          <w:color w:val="auto"/>
          <w:sz w:val="28"/>
          <w:szCs w:val="28"/>
        </w:rPr>
        <w:t>.</w:t>
      </w:r>
      <w:proofErr w:type="gramEnd"/>
      <w:r w:rsidRPr="00230527">
        <w:rPr>
          <w:i/>
          <w:color w:val="auto"/>
          <w:sz w:val="28"/>
          <w:szCs w:val="28"/>
        </w:rPr>
        <w:t xml:space="preserve"> </w:t>
      </w:r>
      <w:proofErr w:type="gramStart"/>
      <w:r w:rsidRPr="00230527">
        <w:rPr>
          <w:i/>
          <w:color w:val="auto"/>
          <w:sz w:val="28"/>
          <w:szCs w:val="28"/>
        </w:rPr>
        <w:t>р</w:t>
      </w:r>
      <w:proofErr w:type="gramEnd"/>
      <w:r w:rsidRPr="00230527">
        <w:rPr>
          <w:i/>
          <w:color w:val="auto"/>
          <w:sz w:val="28"/>
          <w:szCs w:val="28"/>
        </w:rPr>
        <w:t>ед. проф. В.Н. Скворцова. – С.455-458. – СПб</w:t>
      </w:r>
      <w:proofErr w:type="gramStart"/>
      <w:r w:rsidRPr="00230527">
        <w:rPr>
          <w:i/>
          <w:color w:val="auto"/>
          <w:sz w:val="28"/>
          <w:szCs w:val="28"/>
        </w:rPr>
        <w:t xml:space="preserve">.: </w:t>
      </w:r>
      <w:proofErr w:type="gramEnd"/>
      <w:r w:rsidRPr="00230527">
        <w:rPr>
          <w:i/>
          <w:color w:val="auto"/>
          <w:sz w:val="28"/>
          <w:szCs w:val="28"/>
        </w:rPr>
        <w:t xml:space="preserve">ЛГУ имени А.С. Пушкина, 2011. –Т.1 – 484 с. </w:t>
      </w:r>
    </w:p>
    <w:p w:rsidR="008567EE" w:rsidRPr="00230527" w:rsidRDefault="008567EE" w:rsidP="008567EE">
      <w:pPr>
        <w:pStyle w:val="Default"/>
        <w:rPr>
          <w:i/>
          <w:color w:val="auto"/>
          <w:sz w:val="28"/>
          <w:szCs w:val="28"/>
        </w:rPr>
      </w:pPr>
      <w:r w:rsidRPr="00230527">
        <w:rPr>
          <w:i/>
          <w:color w:val="auto"/>
          <w:sz w:val="28"/>
          <w:szCs w:val="28"/>
        </w:rPr>
        <w:t xml:space="preserve">4. Об образовании в Российской Федерации: Федеральный закон от 29.12.2016 № 273-ФЗ (с изм. и доп., вступил в силу с 01.01.2017). URL: http://www.consultant.ru/cons/cgi/online.cgi?req=doc;base=LAW;n=201647#0 (дата обращения: 18.02.2017). </w:t>
      </w:r>
    </w:p>
    <w:p w:rsidR="002271A7" w:rsidRPr="00230527" w:rsidRDefault="008567EE" w:rsidP="008567EE">
      <w:pPr>
        <w:rPr>
          <w:i/>
        </w:rPr>
      </w:pPr>
      <w:r w:rsidRPr="00230527">
        <w:rPr>
          <w:i/>
          <w:sz w:val="28"/>
          <w:szCs w:val="28"/>
        </w:rPr>
        <w:t xml:space="preserve">5. Об утверждении плана-графика апробации и внедрения профессионального стандарта «Педагог дополнительного образования детей и взрослых» на 2016-2017 годы: Распоряжение </w:t>
      </w:r>
      <w:proofErr w:type="spellStart"/>
      <w:r w:rsidRPr="00230527">
        <w:rPr>
          <w:i/>
          <w:sz w:val="28"/>
          <w:szCs w:val="28"/>
        </w:rPr>
        <w:t>Минобрнауки</w:t>
      </w:r>
      <w:proofErr w:type="spellEnd"/>
      <w:r w:rsidRPr="00230527">
        <w:rPr>
          <w:i/>
          <w:sz w:val="28"/>
          <w:szCs w:val="28"/>
        </w:rPr>
        <w:t xml:space="preserve"> России от 29.04.2016 № Р-160. URL: http://www.consultant.ru/cons/cgi/online.cgi?req=doc;base=EXP;n=659022#0 (дата обращения: 18.02.2017).</w:t>
      </w:r>
    </w:p>
    <w:sectPr w:rsidR="002271A7" w:rsidRPr="00230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C2"/>
    <w:rsid w:val="002271A7"/>
    <w:rsid w:val="00230527"/>
    <w:rsid w:val="008567EE"/>
    <w:rsid w:val="00A547C2"/>
    <w:rsid w:val="00D1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67E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67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2023-03-21T17:51:00Z</dcterms:created>
  <dcterms:modified xsi:type="dcterms:W3CDTF">2023-03-21T18:18:00Z</dcterms:modified>
</cp:coreProperties>
</file>